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480E" w14:textId="77777777" w:rsidR="006060E7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18B52977" w14:textId="77777777" w:rsidR="006060E7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79046EAD" w14:textId="77777777" w:rsidR="006060E7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3A16E8BF" w14:textId="77777777" w:rsidR="006060E7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1BEBB1A5" w14:textId="77777777" w:rsidR="006060E7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3C0ABAA4" w14:textId="77777777" w:rsidR="006060E7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3F677FC7" w14:textId="77777777" w:rsidR="00B1217C" w:rsidRDefault="00B1217C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41E3943B" w14:textId="77777777" w:rsidR="00B1217C" w:rsidRDefault="00B1217C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02A70C29" w14:textId="77777777" w:rsidR="006060E7" w:rsidRPr="00B1217C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81C684E" w14:textId="7A7F8BD9" w:rsidR="006060E7" w:rsidRPr="00B1217C" w:rsidRDefault="00C67BB6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1217C">
        <w:rPr>
          <w:rFonts w:ascii="Times New Roman" w:hAnsi="Times New Roman" w:cs="Times New Roman"/>
          <w:b/>
          <w:sz w:val="36"/>
          <w:szCs w:val="28"/>
        </w:rPr>
        <w:t>ОТЧЕТ</w:t>
      </w:r>
    </w:p>
    <w:p w14:paraId="524EB4B9" w14:textId="77777777" w:rsidR="00B1217C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1217C">
        <w:rPr>
          <w:rFonts w:ascii="Times New Roman" w:hAnsi="Times New Roman" w:cs="Times New Roman"/>
          <w:b/>
          <w:sz w:val="36"/>
          <w:szCs w:val="28"/>
        </w:rPr>
        <w:t xml:space="preserve">об итогах годового мониторинга качества финансового менеджмента, осуществляемого главными распорядителями бюджетных средств </w:t>
      </w:r>
    </w:p>
    <w:p w14:paraId="651D14DD" w14:textId="77777777" w:rsidR="00B1217C" w:rsidRDefault="006060E7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1217C">
        <w:rPr>
          <w:rFonts w:ascii="Times New Roman" w:hAnsi="Times New Roman" w:cs="Times New Roman"/>
          <w:b/>
          <w:sz w:val="36"/>
          <w:szCs w:val="28"/>
        </w:rPr>
        <w:t>Чукотского муниципального района</w:t>
      </w:r>
      <w:r w:rsidR="004C5EDB" w:rsidRPr="00B1217C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14DA2A2B" w14:textId="0A08F54D" w:rsidR="006060E7" w:rsidRPr="00B1217C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1217C">
        <w:rPr>
          <w:rFonts w:ascii="Times New Roman" w:hAnsi="Times New Roman" w:cs="Times New Roman"/>
          <w:b/>
          <w:sz w:val="36"/>
          <w:szCs w:val="28"/>
        </w:rPr>
        <w:t>за 202</w:t>
      </w:r>
      <w:r w:rsidR="00297DB3">
        <w:rPr>
          <w:rFonts w:ascii="Times New Roman" w:hAnsi="Times New Roman" w:cs="Times New Roman"/>
          <w:b/>
          <w:sz w:val="36"/>
          <w:szCs w:val="28"/>
          <w:lang w:val="en-US"/>
        </w:rPr>
        <w:t>5</w:t>
      </w:r>
      <w:r w:rsidRPr="00B1217C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p w14:paraId="10905F15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D9C6998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1984A0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01CC28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8021929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8C12AF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FB5A6C7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CC0D03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D1C1B6E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6A554804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5ABD9506" w14:textId="77777777" w:rsidR="00B1217C" w:rsidRDefault="00B1217C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77F1BDAF" w14:textId="77777777" w:rsidR="00B1217C" w:rsidRDefault="00B1217C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4B8A16F" w14:textId="77777777" w:rsidR="004C5EDB" w:rsidRDefault="004C5EDB" w:rsidP="00B1217C">
      <w:pPr>
        <w:pBdr>
          <w:top w:val="thinThickThinLargeGap" w:sz="6" w:space="1" w:color="auto"/>
          <w:left w:val="thinThickThinLargeGap" w:sz="6" w:space="4" w:color="auto"/>
          <w:bottom w:val="thinThickThinLargeGap" w:sz="6" w:space="1" w:color="auto"/>
          <w:right w:val="thinThickThinLargeGap" w:sz="6" w:space="4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14:paraId="1A161351" w14:textId="77777777" w:rsidR="004C5EDB" w:rsidRDefault="004C5EDB" w:rsidP="004C5EDB">
      <w:pPr>
        <w:jc w:val="center"/>
        <w:rPr>
          <w:rFonts w:ascii="Times New Roman" w:hAnsi="Times New Roman" w:cs="Times New Roman"/>
          <w:b/>
          <w:sz w:val="28"/>
        </w:rPr>
        <w:sectPr w:rsidR="004C5EDB" w:rsidSect="00B1217C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97"/>
        <w:gridCol w:w="1361"/>
        <w:gridCol w:w="709"/>
        <w:gridCol w:w="709"/>
        <w:gridCol w:w="567"/>
        <w:gridCol w:w="708"/>
        <w:gridCol w:w="709"/>
        <w:gridCol w:w="709"/>
        <w:gridCol w:w="709"/>
        <w:gridCol w:w="708"/>
        <w:gridCol w:w="706"/>
        <w:gridCol w:w="617"/>
        <w:gridCol w:w="885"/>
        <w:gridCol w:w="710"/>
        <w:gridCol w:w="653"/>
        <w:gridCol w:w="709"/>
        <w:gridCol w:w="708"/>
        <w:gridCol w:w="709"/>
        <w:gridCol w:w="567"/>
        <w:gridCol w:w="496"/>
        <w:gridCol w:w="1630"/>
      </w:tblGrid>
      <w:tr w:rsidR="001A4329" w:rsidRPr="001A4329" w14:paraId="757D1E9D" w14:textId="77777777" w:rsidTr="001A4329">
        <w:trPr>
          <w:trHeight w:val="20"/>
        </w:trPr>
        <w:tc>
          <w:tcPr>
            <w:tcW w:w="1587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5F9C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ОТЧЕТ</w:t>
            </w:r>
          </w:p>
        </w:tc>
      </w:tr>
      <w:tr w:rsidR="001A4329" w:rsidRPr="001A4329" w14:paraId="5F9FFEC2" w14:textId="77777777" w:rsidTr="001A4329">
        <w:trPr>
          <w:trHeight w:val="20"/>
        </w:trPr>
        <w:tc>
          <w:tcPr>
            <w:tcW w:w="1587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C518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 итогах годового мониторинга качества финансового менеджмента, осуществляемого главными распорядителями бюджетных средств </w:t>
            </w:r>
          </w:p>
        </w:tc>
      </w:tr>
      <w:tr w:rsidR="001A4329" w:rsidRPr="001A4329" w14:paraId="670484A8" w14:textId="77777777" w:rsidTr="001A4329">
        <w:trPr>
          <w:trHeight w:val="20"/>
        </w:trPr>
        <w:tc>
          <w:tcPr>
            <w:tcW w:w="1587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2F1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результатам проведенного годового мониторинга качества финансового менеджмента формируется соответственно годовой рейтинг главных распорядителей (далее - рейтинг главных распорядителей) и определяется средний уровень качества финансового менеджмента, осуществляемого главными распорядителями</w:t>
            </w:r>
          </w:p>
        </w:tc>
      </w:tr>
      <w:tr w:rsidR="001A4329" w:rsidRPr="001A4329" w14:paraId="4D51830A" w14:textId="77777777" w:rsidTr="001A4329">
        <w:trPr>
          <w:trHeight w:val="2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122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ГРБС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067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CCF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Качество бюджетного планирования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C90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Исполнение бюджета по расходам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7B8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Представление бюджетной отчетности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585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Организация финансового контроля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A05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Открытость и доступность информации о деятельности ГРБС и муниципальных учреждений МО Чукотский МР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A24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Совершенствование оказания муниципальных услуг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EBE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результатам мониторинга качества финансового менеджмента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539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уровня сложности финансовой деятельности ГРБС (Кус)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8AB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Итоговая оценка качества финансового менеджмента с учетом коэффициента уровня сложности финансовой деятельности ГРБС, %</w:t>
            </w:r>
          </w:p>
        </w:tc>
      </w:tr>
      <w:tr w:rsidR="001A4329" w:rsidRPr="001A4329" w14:paraId="39533C36" w14:textId="77777777" w:rsidTr="001A4329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EF33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5D4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1B0A8B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Максимальное              количество                      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46228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Фактическое             количество                         баллов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AA7033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Максимальное             количество                     баллов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32FF9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Фактическое              количество                      баллов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385117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Максимальное               количество                        баллов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AC2A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Фактическое           количество                          баллов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909D5F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Максимальное          количество                       баллов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203A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Фактическое            количество                      баллов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033DE5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Максимальное            количество                          баллов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E6597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Фактическое            количество                       баллов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002451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Максимальное              количество                      баллов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0E20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Фактическое                количество                            баллов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extDirection w:val="btLr"/>
            <w:vAlign w:val="center"/>
            <w:hideMark/>
          </w:tcPr>
          <w:p w14:paraId="428B6D7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Максимальное          количество                        баллов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F29EE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Фактическое          количество                       баллов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BC6273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Кус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84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267C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4329" w:rsidRPr="001A4329" w14:paraId="7AD7E59C" w14:textId="77777777" w:rsidTr="00B9723E">
        <w:trPr>
          <w:trHeight w:val="1362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C34D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3917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F236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C6B4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AD01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A907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24B8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302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A73D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9BE2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2D4E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DB15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94FC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7804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FD94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0595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17D8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96D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94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F9C2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К3</w:t>
            </w: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8DAD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4329" w:rsidRPr="001A4329" w14:paraId="37E0B757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819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4C44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F733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ECC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4E97F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595D" w14:textId="545BA730" w:rsidR="001A4329" w:rsidRPr="001A4329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56352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EAD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9399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21E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8A92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4DB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3C94D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F112" w14:textId="6D397152" w:rsidR="001A4329" w:rsidRPr="001A4329" w:rsidRDefault="00297DB3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</w:t>
            </w:r>
            <w:r w:rsidR="001A4329"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AFB07C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EE4D" w14:textId="2E94FE29" w:rsidR="001A4329" w:rsidRPr="00297DB3" w:rsidRDefault="00297DB3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58.0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073E2C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C2B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C41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94F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5CB" w14:textId="54F48C9C" w:rsidR="001A4329" w:rsidRPr="001A4329" w:rsidRDefault="001A4329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297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,4</w:t>
            </w:r>
          </w:p>
        </w:tc>
      </w:tr>
      <w:tr w:rsidR="001A4329" w:rsidRPr="001A4329" w14:paraId="4CA79AB4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01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4A3E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9F7F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084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79C9E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C7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1164C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F71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A19A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B4C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DFE3B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4CE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24CA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42E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C8027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976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C47D31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FBE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C19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69F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2E8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112,0</w:t>
            </w:r>
          </w:p>
        </w:tc>
      </w:tr>
      <w:tr w:rsidR="001A4329" w:rsidRPr="001A4329" w14:paraId="461BF551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C4E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BAA0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муниципального образования Чукотский муниципальный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8D4FA2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ECF2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72B36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D50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F03A8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9C4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2D31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91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005B9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B05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3C6E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5D9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EBD436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55D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1D761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5D4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D38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4D2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440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115,1</w:t>
            </w:r>
          </w:p>
        </w:tc>
      </w:tr>
      <w:tr w:rsidR="001A4329" w:rsidRPr="001A4329" w14:paraId="74D4ADD7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02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E0B1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Нешкан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68A0D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6CD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D116D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3E8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7A4A2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CB3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30631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15D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1951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F94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810E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E4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BE0C3E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1AA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FB4740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233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987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F7A2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2A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111,7</w:t>
            </w:r>
          </w:p>
        </w:tc>
      </w:tr>
      <w:tr w:rsidR="001A4329" w:rsidRPr="001A4329" w14:paraId="33CABE3C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0BC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1F05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муниципального </w:t>
            </w: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0BAD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850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055F1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F7B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B59CD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EBF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1CD56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76E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C1B67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81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4B8A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694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300CD9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2E9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9F41FA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6BB2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4D8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00E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F2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109,9</w:t>
            </w:r>
          </w:p>
        </w:tc>
      </w:tr>
      <w:tr w:rsidR="001A4329" w:rsidRPr="001A4329" w14:paraId="365832FF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DDF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739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075E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Инчоун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A906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289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9334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E49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1FDA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C65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2975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5E8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B92A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CA5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3004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CF7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8E9744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7BD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5DE1CE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90A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423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447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F8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105,4</w:t>
            </w:r>
          </w:p>
        </w:tc>
      </w:tr>
      <w:tr w:rsidR="001A4329" w:rsidRPr="001A4329" w14:paraId="47C45590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2D8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E25E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Лорино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FF9A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5CC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9015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C96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CBAA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708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3407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A84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0E178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0DB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806C3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28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A8916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7ED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BB421C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4AF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37A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E66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CF3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103,5</w:t>
            </w:r>
          </w:p>
        </w:tc>
      </w:tr>
      <w:tr w:rsidR="001A4329" w:rsidRPr="001A4329" w14:paraId="7E4A4A4D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5FA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C063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муниципального образования сельское поселение Лаврентия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97D7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2BF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89B3B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5F9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2074E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B9B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EFF6C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67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F8277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09A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02A3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1BF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991113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58F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1B83B2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E45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EA3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4A6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314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98,0</w:t>
            </w:r>
          </w:p>
        </w:tc>
      </w:tr>
      <w:tr w:rsidR="001A4329" w:rsidRPr="001A4329" w14:paraId="090B507F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4F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B42F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Энурмино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B15AF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E28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2DB68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F57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95E9E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905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1E689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987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9C442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17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6D513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A58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624ABA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9C7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8B2011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74B2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D59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BE5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400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94,2</w:t>
            </w:r>
          </w:p>
        </w:tc>
      </w:tr>
      <w:tr w:rsidR="001A4329" w:rsidRPr="001A4329" w14:paraId="6AB807C4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69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805F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счетная палата муниципального образования Чукотский муниципальный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AF9D7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E01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9572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3E9F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C303B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127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9725B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747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789D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0FC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D6B5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898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D86C360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57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98FDB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8B5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0FA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2FF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133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90,6</w:t>
            </w:r>
          </w:p>
        </w:tc>
      </w:tr>
      <w:tr w:rsidR="001A4329" w:rsidRPr="001A4329" w14:paraId="0FDBA448" w14:textId="77777777" w:rsidTr="001A4329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D0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04EE" w14:textId="77777777" w:rsidR="001A4329" w:rsidRPr="001A4329" w:rsidRDefault="001A4329" w:rsidP="001A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D1DAB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06B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CEF78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7D2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A0718D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F80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7FB29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2CD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D3D886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4AF2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15FD94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0488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F0D99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EC7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985C91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E265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0D9E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077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CAA" w14:textId="77777777" w:rsidR="001A4329" w:rsidRPr="001A4329" w:rsidRDefault="001A4329" w:rsidP="001A4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90,6</w:t>
            </w:r>
          </w:p>
        </w:tc>
      </w:tr>
    </w:tbl>
    <w:p w14:paraId="41E95381" w14:textId="77777777" w:rsidR="00DA326C" w:rsidRDefault="00DA326C"/>
    <w:p w14:paraId="584F0720" w14:textId="77777777" w:rsidR="004C5EDB" w:rsidRDefault="004C5EDB" w:rsidP="004C5EDB">
      <w:pPr>
        <w:jc w:val="both"/>
        <w:rPr>
          <w:rFonts w:ascii="Times New Roman" w:hAnsi="Times New Roman" w:cs="Times New Roman"/>
          <w:b/>
          <w:sz w:val="28"/>
        </w:rPr>
      </w:pPr>
    </w:p>
    <w:p w14:paraId="6AD13362" w14:textId="77777777" w:rsidR="007F4FE9" w:rsidRDefault="007F4FE9" w:rsidP="005F5380">
      <w:pPr>
        <w:rPr>
          <w:rFonts w:ascii="Times New Roman" w:hAnsi="Times New Roman" w:cs="Times New Roman"/>
          <w:color w:val="000000"/>
        </w:rPr>
        <w:sectPr w:rsidR="007F4FE9" w:rsidSect="00C67BB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76AD31DB" w14:textId="77777777" w:rsidR="007F4FE9" w:rsidRDefault="007F4FE9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jc w:val="center"/>
        <w:rPr>
          <w:rFonts w:ascii="Times New Roman" w:hAnsi="Times New Roman" w:cs="Times New Roman"/>
        </w:rPr>
      </w:pPr>
    </w:p>
    <w:p w14:paraId="6D5E971E" w14:textId="77777777" w:rsidR="007F4FE9" w:rsidRDefault="007F4FE9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jc w:val="center"/>
        <w:rPr>
          <w:rFonts w:ascii="Times New Roman" w:hAnsi="Times New Roman" w:cs="Times New Roman"/>
        </w:rPr>
      </w:pPr>
    </w:p>
    <w:p w14:paraId="60D83DC7" w14:textId="77777777" w:rsidR="007F4FE9" w:rsidRDefault="007F4FE9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jc w:val="center"/>
        <w:rPr>
          <w:rFonts w:ascii="Times New Roman" w:hAnsi="Times New Roman" w:cs="Times New Roman"/>
        </w:rPr>
      </w:pPr>
    </w:p>
    <w:p w14:paraId="62C6DA13" w14:textId="77777777" w:rsidR="007F4FE9" w:rsidRDefault="007F4FE9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jc w:val="center"/>
        <w:rPr>
          <w:rFonts w:ascii="Times New Roman" w:hAnsi="Times New Roman" w:cs="Times New Roman"/>
        </w:rPr>
      </w:pPr>
    </w:p>
    <w:p w14:paraId="026B44AF" w14:textId="77777777" w:rsidR="00C66A0B" w:rsidRDefault="00C66A0B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jc w:val="center"/>
        <w:rPr>
          <w:rFonts w:ascii="Times New Roman" w:hAnsi="Times New Roman" w:cs="Times New Roman"/>
        </w:rPr>
      </w:pPr>
    </w:p>
    <w:p w14:paraId="354654A2" w14:textId="77777777" w:rsidR="00C66A0B" w:rsidRDefault="00C66A0B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A298263" w14:textId="56848745" w:rsidR="00C66A0B" w:rsidRDefault="00C66A0B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РЕЙТИНГ</w:t>
      </w:r>
    </w:p>
    <w:p w14:paraId="12ECDFFA" w14:textId="05D3D1EF" w:rsidR="00C66A0B" w:rsidRDefault="007F4FE9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C66A0B">
        <w:rPr>
          <w:rFonts w:ascii="Times New Roman" w:hAnsi="Times New Roman" w:cs="Times New Roman"/>
          <w:sz w:val="36"/>
          <w:szCs w:val="36"/>
        </w:rPr>
        <w:t xml:space="preserve"> главных распорядителей средств бюджета муниципального образования </w:t>
      </w:r>
    </w:p>
    <w:p w14:paraId="01A9027E" w14:textId="3631DA38" w:rsidR="007F4FE9" w:rsidRPr="00C66A0B" w:rsidRDefault="007F4FE9" w:rsidP="00C66A0B">
      <w:pPr>
        <w:pStyle w:val="1"/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C66A0B">
        <w:rPr>
          <w:rFonts w:ascii="Times New Roman" w:hAnsi="Times New Roman" w:cs="Times New Roman"/>
          <w:sz w:val="36"/>
          <w:szCs w:val="36"/>
        </w:rPr>
        <w:t>Чукотский муниципальный район по уровню итоговой оценки качества фи</w:t>
      </w:r>
      <w:r w:rsidR="005D2A04" w:rsidRPr="00C66A0B">
        <w:rPr>
          <w:rFonts w:ascii="Times New Roman" w:hAnsi="Times New Roman" w:cs="Times New Roman"/>
          <w:sz w:val="36"/>
          <w:szCs w:val="36"/>
        </w:rPr>
        <w:t xml:space="preserve">нансового менеджмента за </w:t>
      </w:r>
      <w:r w:rsidR="005F4B78" w:rsidRPr="00C66A0B">
        <w:rPr>
          <w:rFonts w:ascii="Times New Roman" w:hAnsi="Times New Roman" w:cs="Times New Roman"/>
          <w:sz w:val="36"/>
          <w:szCs w:val="36"/>
          <w:u w:val="single"/>
        </w:rPr>
        <w:t>202</w:t>
      </w:r>
      <w:r w:rsidR="00297DB3" w:rsidRPr="00297DB3">
        <w:rPr>
          <w:rFonts w:ascii="Times New Roman" w:hAnsi="Times New Roman" w:cs="Times New Roman"/>
          <w:sz w:val="36"/>
          <w:szCs w:val="36"/>
          <w:u w:val="single"/>
        </w:rPr>
        <w:t>5</w:t>
      </w:r>
      <w:bookmarkStart w:id="0" w:name="_GoBack"/>
      <w:bookmarkEnd w:id="0"/>
      <w:r w:rsidRPr="00C66A0B">
        <w:rPr>
          <w:rFonts w:ascii="Times New Roman" w:hAnsi="Times New Roman" w:cs="Times New Roman"/>
          <w:sz w:val="36"/>
          <w:szCs w:val="36"/>
        </w:rPr>
        <w:t xml:space="preserve"> год</w:t>
      </w:r>
    </w:p>
    <w:p w14:paraId="4BD14B5A" w14:textId="77777777" w:rsidR="007F4FE9" w:rsidRPr="00C66A0B" w:rsidRDefault="007F4FE9" w:rsidP="00C66A0B">
      <w:pPr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rPr>
          <w:sz w:val="24"/>
          <w:szCs w:val="24"/>
        </w:rPr>
      </w:pPr>
    </w:p>
    <w:p w14:paraId="5F208F46" w14:textId="77777777" w:rsidR="007F4FE9" w:rsidRPr="004A093F" w:rsidRDefault="007F4FE9" w:rsidP="00C66A0B">
      <w:pPr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ind w:firstLine="708"/>
        <w:jc w:val="right"/>
        <w:rPr>
          <w:sz w:val="28"/>
          <w:szCs w:val="28"/>
        </w:rPr>
      </w:pPr>
    </w:p>
    <w:p w14:paraId="7F254984" w14:textId="77777777" w:rsidR="007F4FE9" w:rsidRPr="004A093F" w:rsidRDefault="007F4FE9" w:rsidP="00C66A0B">
      <w:pPr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ind w:firstLine="708"/>
        <w:jc w:val="right"/>
        <w:rPr>
          <w:sz w:val="28"/>
          <w:szCs w:val="28"/>
        </w:rPr>
      </w:pPr>
    </w:p>
    <w:p w14:paraId="54824C08" w14:textId="77777777" w:rsidR="007F4FE9" w:rsidRPr="004A093F" w:rsidRDefault="007F4FE9" w:rsidP="00C66A0B">
      <w:pPr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ind w:firstLine="708"/>
        <w:jc w:val="right"/>
        <w:rPr>
          <w:sz w:val="28"/>
          <w:szCs w:val="28"/>
        </w:rPr>
      </w:pPr>
    </w:p>
    <w:p w14:paraId="25ABAB25" w14:textId="77777777" w:rsidR="007F4FE9" w:rsidRPr="004A093F" w:rsidRDefault="007F4FE9" w:rsidP="00C66A0B">
      <w:pPr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ind w:firstLine="708"/>
        <w:jc w:val="right"/>
        <w:rPr>
          <w:sz w:val="28"/>
          <w:szCs w:val="28"/>
        </w:rPr>
      </w:pPr>
    </w:p>
    <w:p w14:paraId="45D174EC" w14:textId="77777777" w:rsidR="007F4FE9" w:rsidRPr="004A093F" w:rsidRDefault="007F4FE9" w:rsidP="00C66A0B">
      <w:pPr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ind w:firstLine="708"/>
        <w:jc w:val="right"/>
        <w:rPr>
          <w:sz w:val="28"/>
          <w:szCs w:val="28"/>
        </w:rPr>
      </w:pPr>
    </w:p>
    <w:p w14:paraId="0F7F4A58" w14:textId="77777777" w:rsidR="007F4FE9" w:rsidRPr="004A093F" w:rsidRDefault="007F4FE9" w:rsidP="00C66A0B">
      <w:pPr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ind w:firstLine="708"/>
        <w:jc w:val="right"/>
        <w:rPr>
          <w:sz w:val="28"/>
          <w:szCs w:val="28"/>
        </w:rPr>
      </w:pPr>
    </w:p>
    <w:p w14:paraId="2153C5D2" w14:textId="3BF55327" w:rsidR="004C5EDB" w:rsidRDefault="004C5EDB" w:rsidP="00C66A0B">
      <w:pPr>
        <w:pBdr>
          <w:top w:val="thinThickThinLargeGap" w:sz="4" w:space="1" w:color="auto"/>
          <w:left w:val="thinThickThinLargeGap" w:sz="4" w:space="4" w:color="auto"/>
          <w:bottom w:val="thinThickThinLargeGap" w:sz="4" w:space="1" w:color="auto"/>
          <w:right w:val="thinThickThinLargeGap" w:sz="4" w:space="4" w:color="auto"/>
        </w:pBdr>
        <w:ind w:firstLine="708"/>
        <w:jc w:val="right"/>
        <w:rPr>
          <w:sz w:val="28"/>
          <w:szCs w:val="28"/>
        </w:rPr>
      </w:pPr>
    </w:p>
    <w:p w14:paraId="4D83D9C1" w14:textId="77777777" w:rsidR="00B9723E" w:rsidRDefault="00B9723E" w:rsidP="00297DB3">
      <w:pPr>
        <w:pBdr>
          <w:top w:val="thinThickThinLargeGap" w:sz="4" w:space="1" w:color="auto"/>
          <w:left w:val="thinThickThinLargeGap" w:sz="4" w:space="0" w:color="auto"/>
          <w:bottom w:val="thinThickThinLargeGap" w:sz="4" w:space="1" w:color="auto"/>
          <w:right w:val="thinThickThinLargeGap" w:sz="4" w:space="4" w:color="auto"/>
        </w:pBdr>
        <w:ind w:firstLine="708"/>
        <w:jc w:val="right"/>
        <w:rPr>
          <w:sz w:val="28"/>
          <w:szCs w:val="28"/>
        </w:rPr>
      </w:pPr>
    </w:p>
    <w:tbl>
      <w:tblPr>
        <w:tblW w:w="15216" w:type="dxa"/>
        <w:tblInd w:w="-142" w:type="dxa"/>
        <w:tblLook w:val="04A0" w:firstRow="1" w:lastRow="0" w:firstColumn="1" w:lastColumn="0" w:noHBand="0" w:noVBand="1"/>
      </w:tblPr>
      <w:tblGrid>
        <w:gridCol w:w="1068"/>
        <w:gridCol w:w="739"/>
        <w:gridCol w:w="6085"/>
        <w:gridCol w:w="3261"/>
        <w:gridCol w:w="4110"/>
      </w:tblGrid>
      <w:tr w:rsidR="00B9723E" w:rsidRPr="00297DB3" w14:paraId="1000B1F6" w14:textId="77777777" w:rsidTr="00297DB3">
        <w:trPr>
          <w:trHeight w:val="20"/>
        </w:trPr>
        <w:tc>
          <w:tcPr>
            <w:tcW w:w="15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4272" w14:textId="3D277309" w:rsidR="00B9723E" w:rsidRPr="00297DB3" w:rsidRDefault="00B9723E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202</w:t>
            </w:r>
            <w:r w:rsidR="00297DB3" w:rsidRPr="00297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297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9723E" w:rsidRPr="00297DB3" w14:paraId="7EEE8162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3BB" w14:textId="77777777" w:rsidR="00B9723E" w:rsidRPr="00297DB3" w:rsidRDefault="00B9723E" w:rsidP="00B9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6A99" w14:textId="77777777" w:rsidR="00B9723E" w:rsidRPr="00297DB3" w:rsidRDefault="00B9723E" w:rsidP="00B9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5C3B" w14:textId="77777777" w:rsidR="00B9723E" w:rsidRPr="00297DB3" w:rsidRDefault="00B9723E" w:rsidP="00B9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0598" w14:textId="77777777" w:rsidR="00B9723E" w:rsidRPr="00297DB3" w:rsidRDefault="00B9723E" w:rsidP="00B9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0F8" w14:textId="77777777" w:rsidR="00B9723E" w:rsidRPr="00297DB3" w:rsidRDefault="00B9723E" w:rsidP="00B9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DB3" w:rsidRPr="00297DB3" w14:paraId="02B99557" w14:textId="77777777" w:rsidTr="00297DB3">
        <w:trPr>
          <w:trHeight w:val="2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7DE5" w14:textId="332548ED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Место в рейтинге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63F" w14:textId="0DC4F378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Код ГРБС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E060" w14:textId="08B45125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Наименование главного распорядителя средств окружного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9346" w14:textId="34270EC3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Итоговая оценка качества финансового менеджмента главного распорядителя средств МО Чукотский МР, </w:t>
            </w:r>
            <w:proofErr w:type="spellStart"/>
            <w:r w:rsidRPr="00297DB3">
              <w:rPr>
                <w:rFonts w:ascii="Times New Roman" w:hAnsi="Times New Roman" w:cs="Times New Roman"/>
                <w:color w:val="000000"/>
              </w:rPr>
              <w:t>Ei</w:t>
            </w:r>
            <w:proofErr w:type="spellEnd"/>
            <w:r w:rsidRPr="00297DB3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BA73" w14:textId="25F1AFCB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Уровень качества финансового менеджмента главного распорядителя средств МО Чукотский МР (высокий/удовлетворительный/низкий)</w:t>
            </w:r>
          </w:p>
        </w:tc>
      </w:tr>
      <w:tr w:rsidR="00297DB3" w:rsidRPr="00297DB3" w14:paraId="69F7CF3C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C9A1" w14:textId="094B74B8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E09D" w14:textId="02F77B53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805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9736" w14:textId="7B7514BB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EAF4" w14:textId="6E4738FB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115,4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618B" w14:textId="2F9329BA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6769B001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2469" w14:textId="5A8DF27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CB67" w14:textId="7186702C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803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008A" w14:textId="4AF222C7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Управление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8AF9" w14:textId="6FDF21DA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112,0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27F5" w14:textId="18EC2DD0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6E2F47EF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F393" w14:textId="4648CF6E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6BE" w14:textId="32EA3591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808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26C8" w14:textId="025D2C4A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Управление социальной политики Администрации муниципального образования Чукотский муниципальный район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A5BE" w14:textId="72444724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115,1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30C2" w14:textId="021662E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32BF60E2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8447" w14:textId="74BD3951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535D" w14:textId="0E25AC9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742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D9C5" w14:textId="6E2C0CCA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297DB3">
              <w:rPr>
                <w:rFonts w:ascii="Times New Roman" w:hAnsi="Times New Roman" w:cs="Times New Roman"/>
                <w:color w:val="000000"/>
              </w:rPr>
              <w:t>Нешкан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433E" w14:textId="4432B2D5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111,7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71DA" w14:textId="43FB3005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6FFC8600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89C7" w14:textId="5F6B2A9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82AB" w14:textId="1587214D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743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98D6" w14:textId="5921D4E6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24DB" w14:textId="6710A60A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109,9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BA99" w14:textId="164745C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51E65CD2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A91B" w14:textId="26202A6E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5B6F" w14:textId="4FD1E8E5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739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7701" w14:textId="3733F0E2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297DB3">
              <w:rPr>
                <w:rFonts w:ascii="Times New Roman" w:hAnsi="Times New Roman" w:cs="Times New Roman"/>
                <w:color w:val="000000"/>
              </w:rPr>
              <w:t>Инчоун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5EB7" w14:textId="24255C5C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105,4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8E56" w14:textId="5E91A8A3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3544C960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CD7E" w14:textId="26CCE272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0F27" w14:textId="3AAF9C3F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741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FD60" w14:textId="60566337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297DB3">
              <w:rPr>
                <w:rFonts w:ascii="Times New Roman" w:hAnsi="Times New Roman" w:cs="Times New Roman"/>
                <w:color w:val="000000"/>
              </w:rPr>
              <w:t>Лорино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F3CF" w14:textId="7F770EB1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103,5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548" w14:textId="221E1709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351F0F29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4922" w14:textId="5B2A5FF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6E5A" w14:textId="1AAA5572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33BC" w14:textId="7E9585D2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сельское поселение Лаврентия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803F" w14:textId="43F31E3B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98,0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DFA1" w14:textId="30F7016B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039CAA37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7269" w14:textId="15ADB88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E9CF" w14:textId="62E304F3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744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5E7F" w14:textId="09F2DE07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297DB3">
              <w:rPr>
                <w:rFonts w:ascii="Times New Roman" w:hAnsi="Times New Roman" w:cs="Times New Roman"/>
                <w:color w:val="000000"/>
              </w:rPr>
              <w:t>Энурмино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619" w14:textId="63FC41F4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94,2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5F81" w14:textId="4A10041A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04EE7354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A4FF" w14:textId="371A56E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9A22" w14:textId="5D396CFF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810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FFD6" w14:textId="3D4AC591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B3">
              <w:rPr>
                <w:rFonts w:ascii="Times New Roman" w:hAnsi="Times New Roman" w:cs="Times New Roman"/>
                <w:color w:val="000000"/>
              </w:rPr>
              <w:t>Контрольно</w:t>
            </w:r>
            <w:proofErr w:type="spellEnd"/>
            <w:r w:rsidRPr="00297DB3">
              <w:rPr>
                <w:rFonts w:ascii="Times New Roman" w:hAnsi="Times New Roman" w:cs="Times New Roman"/>
                <w:color w:val="000000"/>
              </w:rPr>
              <w:t xml:space="preserve"> - счетная палата муниципального образования Чукотский муниципальный район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ADC0" w14:textId="0F1F9CBF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90,6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8613" w14:textId="60761B8E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04EB4404" w14:textId="77777777" w:rsidTr="00297DB3">
        <w:trPr>
          <w:trHeight w:val="2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0AB2" w14:textId="68CDB39A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3CCE" w14:textId="050ADB46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809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AB7C" w14:textId="43A0258E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AF87" w14:textId="347CDFEB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90,6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B512" w14:textId="1C77C73C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297DB3" w:rsidRPr="00297DB3" w14:paraId="79E95D25" w14:textId="77777777" w:rsidTr="00297DB3">
        <w:trPr>
          <w:trHeight w:val="20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0413" w14:textId="6977F78B" w:rsidR="00297DB3" w:rsidRPr="00297DB3" w:rsidRDefault="00297DB3" w:rsidP="00297D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Средний уровень качества финансового менеджмента, осуществляемого главными распорядителями средств МО Чукотский МР, </w:t>
            </w:r>
            <w:proofErr w:type="spellStart"/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Eср</w:t>
            </w:r>
            <w:proofErr w:type="spellEnd"/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(%)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236B4" w14:textId="21F79FEC" w:rsidR="00297DB3" w:rsidRPr="00297DB3" w:rsidRDefault="00297DB3" w:rsidP="002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DB3">
              <w:rPr>
                <w:rFonts w:ascii="Times New Roman" w:hAnsi="Times New Roman" w:cs="Times New Roman"/>
                <w:b/>
                <w:bCs/>
                <w:color w:val="000000"/>
              </w:rPr>
              <w:t>104,21</w:t>
            </w:r>
          </w:p>
        </w:tc>
      </w:tr>
    </w:tbl>
    <w:p w14:paraId="0CB6BCB1" w14:textId="77777777" w:rsidR="007F4FE9" w:rsidRPr="004A093F" w:rsidRDefault="007F4FE9" w:rsidP="00BA4569">
      <w:pPr>
        <w:rPr>
          <w:sz w:val="28"/>
          <w:szCs w:val="28"/>
        </w:rPr>
      </w:pPr>
    </w:p>
    <w:sectPr w:rsidR="007F4FE9" w:rsidRPr="004A093F" w:rsidSect="00C66A0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ED"/>
    <w:rsid w:val="000F7930"/>
    <w:rsid w:val="001056E8"/>
    <w:rsid w:val="00150BB0"/>
    <w:rsid w:val="001A4329"/>
    <w:rsid w:val="001D74DA"/>
    <w:rsid w:val="00297DB3"/>
    <w:rsid w:val="002A7A96"/>
    <w:rsid w:val="002E0CAB"/>
    <w:rsid w:val="003048C3"/>
    <w:rsid w:val="0039192E"/>
    <w:rsid w:val="004A5EB2"/>
    <w:rsid w:val="004C5EDB"/>
    <w:rsid w:val="00516EAF"/>
    <w:rsid w:val="00530498"/>
    <w:rsid w:val="0055240F"/>
    <w:rsid w:val="005D2A04"/>
    <w:rsid w:val="005E135F"/>
    <w:rsid w:val="005F4B78"/>
    <w:rsid w:val="006060E7"/>
    <w:rsid w:val="006C4939"/>
    <w:rsid w:val="00796BDB"/>
    <w:rsid w:val="007A6D7C"/>
    <w:rsid w:val="007F2CCF"/>
    <w:rsid w:val="007F4FE9"/>
    <w:rsid w:val="007F566E"/>
    <w:rsid w:val="008905F2"/>
    <w:rsid w:val="00934FDC"/>
    <w:rsid w:val="009A5318"/>
    <w:rsid w:val="009C7850"/>
    <w:rsid w:val="00A52396"/>
    <w:rsid w:val="00B1217C"/>
    <w:rsid w:val="00B25782"/>
    <w:rsid w:val="00B9723E"/>
    <w:rsid w:val="00BA4569"/>
    <w:rsid w:val="00BE0401"/>
    <w:rsid w:val="00C221EF"/>
    <w:rsid w:val="00C61569"/>
    <w:rsid w:val="00C66A0B"/>
    <w:rsid w:val="00C67BB6"/>
    <w:rsid w:val="00C853C7"/>
    <w:rsid w:val="00C91CED"/>
    <w:rsid w:val="00D11A28"/>
    <w:rsid w:val="00DA326C"/>
    <w:rsid w:val="00E36281"/>
    <w:rsid w:val="00E40E8F"/>
    <w:rsid w:val="00F35A29"/>
    <w:rsid w:val="00F63CD6"/>
    <w:rsid w:val="00F7528A"/>
    <w:rsid w:val="00F96736"/>
    <w:rsid w:val="00FA1E3F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3115"/>
  <w15:docId w15:val="{BF396C49-7C01-4399-8108-0934FBA7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7F4F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4F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7F4F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F680-0E2B-4B87-A227-5D5F6B52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Незнаю как</dc:creator>
  <cp:keywords/>
  <dc:description/>
  <cp:lastModifiedBy>ГуберскаяОльга</cp:lastModifiedBy>
  <cp:revision>9</cp:revision>
  <cp:lastPrinted>2023-04-19T23:15:00Z</cp:lastPrinted>
  <dcterms:created xsi:type="dcterms:W3CDTF">2022-02-21T00:19:00Z</dcterms:created>
  <dcterms:modified xsi:type="dcterms:W3CDTF">2026-04-27T22:58:00Z</dcterms:modified>
</cp:coreProperties>
</file>